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2A73" w14:textId="6C45FFCD" w:rsidR="00727EEC" w:rsidRDefault="00333099">
      <w:r>
        <w:rPr>
          <w:rFonts w:hint="eastAsia"/>
        </w:rPr>
        <w:t>総務</w:t>
      </w:r>
      <w:r w:rsidR="00193699">
        <w:rPr>
          <w:rFonts w:hint="eastAsia"/>
        </w:rPr>
        <w:t xml:space="preserve">大臣　</w:t>
      </w:r>
      <w:hyperlink r:id="rId5" w:history="1">
        <w:r w:rsidR="00193699" w:rsidRPr="00193699">
          <w:rPr>
            <w:rFonts w:hint="eastAsia"/>
          </w:rPr>
          <w:t>高市早苗</w:t>
        </w:r>
      </w:hyperlink>
      <w:r w:rsidR="00193699">
        <w:rPr>
          <w:rFonts w:hint="eastAsia"/>
        </w:rPr>
        <w:t xml:space="preserve">　様</w:t>
      </w:r>
    </w:p>
    <w:p w14:paraId="418334BB" w14:textId="77777777" w:rsidR="00193699" w:rsidRDefault="00193699" w:rsidP="00193699">
      <w:pPr>
        <w:ind w:right="840"/>
        <w:jc w:val="right"/>
        <w:rPr>
          <w:rFonts w:asciiTheme="minorEastAsia" w:hAnsiTheme="minorEastAsia"/>
          <w:szCs w:val="21"/>
        </w:rPr>
      </w:pPr>
      <w:r>
        <w:rPr>
          <w:rFonts w:asciiTheme="minorEastAsia" w:hAnsiTheme="minorEastAsia" w:hint="eastAsia"/>
          <w:szCs w:val="21"/>
        </w:rPr>
        <w:t>2020年5月　日</w:t>
      </w:r>
    </w:p>
    <w:p w14:paraId="618AB396" w14:textId="77777777" w:rsidR="00193699" w:rsidRDefault="00193699" w:rsidP="00193699">
      <w:pPr>
        <w:jc w:val="right"/>
        <w:rPr>
          <w:rFonts w:asciiTheme="minorEastAsia" w:hAnsiTheme="minorEastAsia"/>
          <w:szCs w:val="21"/>
        </w:rPr>
      </w:pPr>
      <w:r>
        <w:rPr>
          <w:rFonts w:asciiTheme="minorEastAsia" w:hAnsiTheme="minorEastAsia" w:hint="eastAsia"/>
          <w:szCs w:val="21"/>
        </w:rPr>
        <w:t>前衆議院議員・大平喜信</w:t>
      </w:r>
    </w:p>
    <w:p w14:paraId="2118708A" w14:textId="77777777" w:rsidR="00193699" w:rsidRDefault="00193699" w:rsidP="00193699">
      <w:pPr>
        <w:jc w:val="right"/>
        <w:rPr>
          <w:rFonts w:asciiTheme="minorEastAsia" w:hAnsiTheme="minorEastAsia"/>
          <w:szCs w:val="21"/>
        </w:rPr>
      </w:pPr>
      <w:r>
        <w:rPr>
          <w:rFonts w:asciiTheme="minorEastAsia" w:hAnsiTheme="minorEastAsia" w:hint="eastAsia"/>
          <w:szCs w:val="21"/>
        </w:rPr>
        <w:t>日本共産党岡山県委員会</w:t>
      </w:r>
    </w:p>
    <w:p w14:paraId="6B6D15A4" w14:textId="77777777" w:rsidR="00193699" w:rsidRDefault="00193699" w:rsidP="00193699">
      <w:pPr>
        <w:jc w:val="right"/>
        <w:rPr>
          <w:rFonts w:asciiTheme="minorEastAsia" w:hAnsiTheme="minorEastAsia"/>
          <w:szCs w:val="21"/>
        </w:rPr>
      </w:pPr>
      <w:r>
        <w:rPr>
          <w:rFonts w:asciiTheme="minorEastAsia" w:hAnsiTheme="minorEastAsia" w:hint="eastAsia"/>
          <w:szCs w:val="21"/>
        </w:rPr>
        <w:t>日本共産党鳥取県委員会</w:t>
      </w:r>
    </w:p>
    <w:p w14:paraId="15CCFC4D" w14:textId="77777777" w:rsidR="00193699" w:rsidRDefault="00193699" w:rsidP="00193699">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73F7C76C" w14:textId="77777777" w:rsidR="00193699" w:rsidRDefault="00193699" w:rsidP="00193699">
      <w:pPr>
        <w:jc w:val="left"/>
        <w:rPr>
          <w:rFonts w:asciiTheme="minorEastAsia" w:hAnsiTheme="minorEastAsia"/>
          <w:szCs w:val="21"/>
        </w:rPr>
      </w:pPr>
    </w:p>
    <w:p w14:paraId="03AA75F2" w14:textId="77777777" w:rsidR="00193699" w:rsidRDefault="00193699" w:rsidP="00193699">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3D7B7432" w14:textId="77777777" w:rsidR="00193699" w:rsidRDefault="00193699" w:rsidP="00193699">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547347F8" w14:textId="77777777" w:rsidR="00193699" w:rsidRPr="00193699" w:rsidRDefault="00193699">
      <w:pPr>
        <w:rPr>
          <w:rFonts w:hint="eastAsia"/>
        </w:rPr>
      </w:pPr>
    </w:p>
    <w:p w14:paraId="2BB29C6D" w14:textId="0CF33F02" w:rsidR="00333099" w:rsidRPr="00193699" w:rsidRDefault="00333099">
      <w:pPr>
        <w:rPr>
          <w:b/>
          <w:bCs/>
          <w:sz w:val="24"/>
          <w:szCs w:val="24"/>
          <w:bdr w:val="single" w:sz="4" w:space="0" w:color="auto"/>
        </w:rPr>
      </w:pPr>
      <w:r w:rsidRPr="00193699">
        <w:rPr>
          <w:rFonts w:hint="eastAsia"/>
          <w:b/>
          <w:bCs/>
          <w:sz w:val="24"/>
          <w:szCs w:val="24"/>
          <w:bdr w:val="single" w:sz="4" w:space="0" w:color="auto"/>
        </w:rPr>
        <w:t>岡山</w:t>
      </w:r>
      <w:r w:rsidR="00193699" w:rsidRPr="00193699">
        <w:rPr>
          <w:rFonts w:hint="eastAsia"/>
          <w:b/>
          <w:bCs/>
          <w:sz w:val="24"/>
          <w:szCs w:val="24"/>
          <w:bdr w:val="single" w:sz="4" w:space="0" w:color="auto"/>
        </w:rPr>
        <w:t>県委員会からの要請</w:t>
      </w:r>
    </w:p>
    <w:p w14:paraId="05D2B199" w14:textId="015148FF" w:rsidR="00333099" w:rsidRPr="00193699" w:rsidRDefault="00333099" w:rsidP="00193699">
      <w:pPr>
        <w:pStyle w:val="a4"/>
        <w:numPr>
          <w:ilvl w:val="0"/>
          <w:numId w:val="1"/>
        </w:numPr>
        <w:ind w:leftChars="0"/>
        <w:jc w:val="left"/>
        <w:rPr>
          <w:rFonts w:asciiTheme="minorEastAsia" w:hAnsiTheme="minorEastAsia" w:hint="eastAsia"/>
          <w:szCs w:val="21"/>
        </w:rPr>
      </w:pPr>
      <w:r w:rsidRPr="00193699">
        <w:rPr>
          <w:rFonts w:asciiTheme="minorEastAsia" w:hAnsiTheme="minorEastAsia" w:hint="eastAsia"/>
          <w:szCs w:val="21"/>
        </w:rPr>
        <w:t>特別定額給付金は一回限りでなく、状況に応じて継続的に給付すること。</w:t>
      </w:r>
    </w:p>
    <w:p w14:paraId="7EF3EC42" w14:textId="6665BA77" w:rsidR="00333099" w:rsidRPr="00193699" w:rsidRDefault="00333099" w:rsidP="00193699">
      <w:pPr>
        <w:pStyle w:val="a4"/>
        <w:numPr>
          <w:ilvl w:val="0"/>
          <w:numId w:val="1"/>
        </w:numPr>
        <w:ind w:leftChars="0"/>
        <w:jc w:val="left"/>
        <w:rPr>
          <w:rFonts w:asciiTheme="minorEastAsia" w:hAnsiTheme="minorEastAsia"/>
          <w:szCs w:val="21"/>
        </w:rPr>
      </w:pPr>
      <w:r w:rsidRPr="00193699">
        <w:rPr>
          <w:rFonts w:asciiTheme="minorEastAsia" w:hAnsiTheme="minorEastAsia" w:hint="eastAsia"/>
          <w:szCs w:val="21"/>
        </w:rPr>
        <w:t>各種支援策について自治体に丁寧に説明し、「丸投げ」にならないよう、自治体のミスで抜け落ちる（支援策が住民や事業者に伝わらない）などのないようにすること。</w:t>
      </w:r>
    </w:p>
    <w:p w14:paraId="342D4E1E" w14:textId="43F9E98B" w:rsidR="00A85A6F" w:rsidRPr="00193699" w:rsidRDefault="00A85A6F" w:rsidP="00193699">
      <w:pPr>
        <w:rPr>
          <w:b/>
          <w:bCs/>
          <w:sz w:val="24"/>
          <w:szCs w:val="24"/>
          <w:bdr w:val="single" w:sz="4" w:space="0" w:color="auto"/>
        </w:rPr>
      </w:pPr>
      <w:r w:rsidRPr="00193699">
        <w:rPr>
          <w:rFonts w:hint="eastAsia"/>
          <w:b/>
          <w:bCs/>
          <w:sz w:val="24"/>
          <w:szCs w:val="24"/>
          <w:bdr w:val="single" w:sz="4" w:space="0" w:color="auto"/>
        </w:rPr>
        <w:t>鳥取</w:t>
      </w:r>
      <w:r w:rsidR="00193699" w:rsidRPr="00193699">
        <w:rPr>
          <w:rFonts w:hint="eastAsia"/>
          <w:b/>
          <w:bCs/>
          <w:sz w:val="24"/>
          <w:szCs w:val="24"/>
          <w:bdr w:val="single" w:sz="4" w:space="0" w:color="auto"/>
        </w:rPr>
        <w:t>県委員会からの要請</w:t>
      </w:r>
    </w:p>
    <w:p w14:paraId="4AADF0DA" w14:textId="65814133" w:rsidR="000E0EF9" w:rsidRPr="00193699" w:rsidRDefault="000E0EF9" w:rsidP="00193699">
      <w:pPr>
        <w:pStyle w:val="a4"/>
        <w:numPr>
          <w:ilvl w:val="0"/>
          <w:numId w:val="2"/>
        </w:numPr>
        <w:ind w:leftChars="0"/>
        <w:jc w:val="left"/>
        <w:rPr>
          <w:rFonts w:asciiTheme="minorEastAsia" w:hAnsiTheme="minorEastAsia"/>
          <w:szCs w:val="21"/>
        </w:rPr>
      </w:pPr>
      <w:r w:rsidRPr="00193699">
        <w:rPr>
          <w:rFonts w:asciiTheme="minorEastAsia" w:hAnsiTheme="minorEastAsia"/>
          <w:szCs w:val="21"/>
        </w:rPr>
        <w:t>地方自治体への支援について</w:t>
      </w:r>
    </w:p>
    <w:p w14:paraId="0DFDB530" w14:textId="0E419AFD" w:rsidR="000E0EF9" w:rsidRPr="00193699" w:rsidRDefault="000E0EF9"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新型コロナウイルス感染症対応地方創生臨時交付金」、「新型コロナウイルス感染症緊急包括支援交付金」について、抜本的に増額し、地方自治体の様々な課題に柔軟に活用できる制度とすること。</w:t>
      </w:r>
    </w:p>
    <w:p w14:paraId="591CABAE" w14:textId="4561D87F" w:rsidR="000E0EF9" w:rsidRPr="00193699" w:rsidRDefault="000E0EF9"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この度の新型コロナウイルス感染症を大規模自然災害と同等にとらえ、地方自治体の持続可能な財政運営が行えるよう、大幅な税収の減少への対応、必要な職員体制が強化できるよう、充分な財源保障をすること。</w:t>
      </w:r>
    </w:p>
    <w:p w14:paraId="4A34D05D" w14:textId="6C5B15FA" w:rsidR="00E3604C" w:rsidRPr="00193699" w:rsidRDefault="00E3604C"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住民や地域の業者のくらしと営業を守るため、水道料金の減免に踏み出す自治体が生まれている。財源については、水道事業会計に自治体の一般会計から繰り入れるケースがほとんどであるが、繰入した自治体に国が助成すること。（米子市議団、日南町議団）</w:t>
      </w:r>
    </w:p>
    <w:p w14:paraId="672A4A1D" w14:textId="45ED170F" w:rsidR="00E3604C" w:rsidRPr="00193699" w:rsidRDefault="00E3604C"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公営住宅の家賃減免・猶予をした場合、国が財政支援すること。</w:t>
      </w:r>
    </w:p>
    <w:p w14:paraId="4CAA1BDE" w14:textId="323BDC41" w:rsidR="00333099" w:rsidRDefault="00E3604C" w:rsidP="001B412B">
      <w:pPr>
        <w:pStyle w:val="a4"/>
        <w:numPr>
          <w:ilvl w:val="0"/>
          <w:numId w:val="3"/>
        </w:numPr>
        <w:ind w:leftChars="0"/>
        <w:jc w:val="left"/>
        <w:rPr>
          <w:rFonts w:asciiTheme="minorEastAsia" w:hAnsiTheme="minorEastAsia"/>
          <w:szCs w:val="21"/>
        </w:rPr>
      </w:pPr>
      <w:r w:rsidRPr="00193699">
        <w:rPr>
          <w:rFonts w:asciiTheme="minorEastAsia" w:hAnsiTheme="minorEastAsia"/>
          <w:szCs w:val="21"/>
        </w:rPr>
        <w:t>税金・公共料金の支払い猶予制度ができているが、各種納税通知書に案内されていない。国税・地方税いずれも、制度周知するよう徹底すること。</w:t>
      </w:r>
    </w:p>
    <w:p w14:paraId="3D7D71FF" w14:textId="13AB297D" w:rsidR="001B412B" w:rsidRPr="001B412B" w:rsidRDefault="001B412B" w:rsidP="001B412B">
      <w:pPr>
        <w:pStyle w:val="a4"/>
        <w:ind w:leftChars="0" w:left="630"/>
        <w:jc w:val="right"/>
        <w:rPr>
          <w:rFonts w:asciiTheme="minorEastAsia" w:hAnsiTheme="minorEastAsia" w:hint="eastAsia"/>
          <w:szCs w:val="21"/>
        </w:rPr>
      </w:pPr>
      <w:r>
        <w:rPr>
          <w:rFonts w:asciiTheme="minorEastAsia" w:hAnsiTheme="minorEastAsia" w:hint="eastAsia"/>
          <w:szCs w:val="21"/>
        </w:rPr>
        <w:t>以上</w:t>
      </w:r>
    </w:p>
    <w:sectPr w:rsidR="001B412B" w:rsidRPr="001B41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646A"/>
    <w:multiLevelType w:val="hybridMultilevel"/>
    <w:tmpl w:val="10ACE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F6B1D"/>
    <w:multiLevelType w:val="hybridMultilevel"/>
    <w:tmpl w:val="F0BAB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110870"/>
    <w:multiLevelType w:val="hybridMultilevel"/>
    <w:tmpl w:val="E398E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99"/>
    <w:rsid w:val="000E0EF9"/>
    <w:rsid w:val="00131C85"/>
    <w:rsid w:val="00193699"/>
    <w:rsid w:val="001B412B"/>
    <w:rsid w:val="00333099"/>
    <w:rsid w:val="00A85A6F"/>
    <w:rsid w:val="00CC7420"/>
    <w:rsid w:val="00E3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19684"/>
  <w15:chartTrackingRefBased/>
  <w15:docId w15:val="{864CF4A9-B1B1-44EC-B80A-CDE9CC41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699"/>
    <w:rPr>
      <w:color w:val="0000FF"/>
      <w:u w:val="single"/>
    </w:rPr>
  </w:style>
  <w:style w:type="paragraph" w:styleId="a4">
    <w:name w:val="List Paragraph"/>
    <w:basedOn w:val="a"/>
    <w:uiPriority w:val="34"/>
    <w:qFormat/>
    <w:rsid w:val="00193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mu.go.jp/menu_sosiki/annai/soshiki/ugoki/r010911-/daijin/takaichi_sanae/ryakurek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2020-05-18T07:35:00Z</cp:lastPrinted>
  <dcterms:created xsi:type="dcterms:W3CDTF">2020-05-18T06:45:00Z</dcterms:created>
  <dcterms:modified xsi:type="dcterms:W3CDTF">2020-05-18T07:38:00Z</dcterms:modified>
</cp:coreProperties>
</file>